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0AAC" w14:textId="34E570E2" w:rsidR="00C10E00" w:rsidRPr="002E2BE7" w:rsidRDefault="00C10E00" w:rsidP="00594B6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E2BE7">
        <w:rPr>
          <w:rFonts w:ascii="Arial" w:hAnsi="Arial" w:cs="Arial"/>
          <w:b/>
          <w:sz w:val="20"/>
          <w:szCs w:val="20"/>
        </w:rPr>
        <w:t>TECHNINĖ SPECIFIKACIJA</w:t>
      </w:r>
    </w:p>
    <w:p w14:paraId="61285282" w14:textId="77777777" w:rsidR="0094766A" w:rsidRPr="002E2BE7" w:rsidRDefault="0094766A" w:rsidP="00594B6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29C98A" w14:textId="58F8B0A7" w:rsidR="00477D9E" w:rsidRPr="002E2BE7" w:rsidRDefault="00397CC8" w:rsidP="00397CC8">
      <w:pPr>
        <w:tabs>
          <w:tab w:val="left" w:pos="851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lt-LT"/>
        </w:rPr>
      </w:pPr>
      <w:r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330 KV ELEKTROS PERDAVIMO </w:t>
      </w:r>
      <w:r w:rsidR="00BC6BEA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LINIJOS </w:t>
      </w:r>
      <w:r w:rsidR="009611BD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VILNIUS-NERIS STATYBOS ORNITOFAUNOS </w:t>
      </w:r>
      <w:r w:rsidRPr="002E2BE7">
        <w:rPr>
          <w:rFonts w:ascii="Arial" w:eastAsia="Times New Roman" w:hAnsi="Arial" w:cs="Arial"/>
          <w:b/>
          <w:caps/>
          <w:sz w:val="20"/>
          <w:szCs w:val="20"/>
          <w:lang w:eastAsia="lt-LT"/>
        </w:rPr>
        <w:t>monitoringo</w:t>
      </w:r>
      <w:r w:rsidR="00EF1FFF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 </w:t>
      </w:r>
      <w:r w:rsidR="0068469D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>202</w:t>
      </w:r>
      <w:r w:rsidR="001B3EB1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>6</w:t>
      </w:r>
      <w:r w:rsidR="0068469D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>-202</w:t>
      </w:r>
      <w:r w:rsidR="003717DE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>8</w:t>
      </w:r>
      <w:r w:rsidR="00B944EA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 </w:t>
      </w:r>
      <w:r w:rsidR="0068469D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M. </w:t>
      </w:r>
    </w:p>
    <w:p w14:paraId="02951A71" w14:textId="1ABCDAFD" w:rsidR="0094766A" w:rsidRPr="002E2BE7" w:rsidRDefault="00EF1FFF" w:rsidP="00594B64">
      <w:pPr>
        <w:tabs>
          <w:tab w:val="left" w:pos="851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lt-LT"/>
        </w:rPr>
      </w:pPr>
      <w:r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>PASLAUGOS</w:t>
      </w:r>
      <w:r w:rsidR="0023040B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 </w:t>
      </w:r>
      <w:r w:rsidR="0094766A" w:rsidRPr="002E2BE7">
        <w:rPr>
          <w:rFonts w:ascii="Arial" w:eastAsia="Times New Roman" w:hAnsi="Arial" w:cs="Arial"/>
          <w:b/>
          <w:sz w:val="20"/>
          <w:szCs w:val="20"/>
          <w:lang w:eastAsia="lt-LT"/>
        </w:rPr>
        <w:t>PIRKIMUI</w:t>
      </w:r>
    </w:p>
    <w:p w14:paraId="5076C9CA" w14:textId="77777777" w:rsidR="00EA12A2" w:rsidRPr="002E2BE7" w:rsidRDefault="00EA12A2" w:rsidP="00594B64">
      <w:pPr>
        <w:jc w:val="center"/>
        <w:rPr>
          <w:rFonts w:ascii="Arial" w:hAnsi="Arial" w:cs="Arial"/>
          <w:sz w:val="20"/>
          <w:szCs w:val="20"/>
        </w:rPr>
      </w:pPr>
    </w:p>
    <w:p w14:paraId="0BCA4392" w14:textId="6C593FE3" w:rsidR="005C3925" w:rsidRPr="002E2BE7" w:rsidRDefault="005C3925" w:rsidP="00594B64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2BE7">
        <w:rPr>
          <w:rFonts w:ascii="Arial" w:hAnsi="Arial" w:cs="Arial"/>
          <w:b/>
          <w:bCs/>
          <w:color w:val="000000"/>
          <w:sz w:val="20"/>
          <w:szCs w:val="20"/>
        </w:rPr>
        <w:t>Perkan</w:t>
      </w:r>
      <w:r w:rsidR="00120881" w:rsidRPr="002E2BE7">
        <w:rPr>
          <w:rFonts w:ascii="Arial" w:hAnsi="Arial" w:cs="Arial"/>
          <w:b/>
          <w:bCs/>
          <w:color w:val="000000"/>
          <w:sz w:val="20"/>
          <w:szCs w:val="20"/>
        </w:rPr>
        <w:t xml:space="preserve">tysis subjektas </w:t>
      </w:r>
      <w:r w:rsidRPr="002E2BE7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  <w:r w:rsidRPr="002E2BE7">
        <w:rPr>
          <w:rFonts w:ascii="Arial" w:hAnsi="Arial" w:cs="Arial"/>
          <w:bCs/>
          <w:iCs/>
          <w:sz w:val="20"/>
          <w:szCs w:val="20"/>
        </w:rPr>
        <w:t>LITGRID AB</w:t>
      </w:r>
      <w:r w:rsidRPr="002E2BE7">
        <w:rPr>
          <w:rFonts w:ascii="Arial" w:hAnsi="Arial" w:cs="Arial"/>
          <w:color w:val="000000"/>
          <w:sz w:val="20"/>
          <w:szCs w:val="20"/>
        </w:rPr>
        <w:t xml:space="preserve"> (kodas 302564383), </w:t>
      </w:r>
      <w:r w:rsidR="005F3FC6" w:rsidRPr="002E2BE7">
        <w:rPr>
          <w:rFonts w:ascii="Arial" w:hAnsi="Arial" w:cs="Arial"/>
          <w:color w:val="000000"/>
          <w:sz w:val="20"/>
          <w:szCs w:val="20"/>
        </w:rPr>
        <w:t xml:space="preserve">Karlo Gustavo Emilio </w:t>
      </w:r>
      <w:proofErr w:type="spellStart"/>
      <w:r w:rsidR="005F3FC6" w:rsidRPr="002E2BE7">
        <w:rPr>
          <w:rFonts w:ascii="Arial" w:hAnsi="Arial" w:cs="Arial"/>
          <w:color w:val="000000"/>
          <w:sz w:val="20"/>
          <w:szCs w:val="20"/>
        </w:rPr>
        <w:t>Manerheimo</w:t>
      </w:r>
      <w:proofErr w:type="spellEnd"/>
      <w:r w:rsidR="005F3FC6" w:rsidRPr="002E2BE7">
        <w:rPr>
          <w:rFonts w:ascii="Arial" w:hAnsi="Arial" w:cs="Arial"/>
          <w:color w:val="000000"/>
          <w:sz w:val="20"/>
          <w:szCs w:val="20"/>
        </w:rPr>
        <w:t xml:space="preserve"> g. 8 LT-05131</w:t>
      </w:r>
      <w:r w:rsidRPr="002E2BE7">
        <w:rPr>
          <w:rFonts w:ascii="Arial" w:hAnsi="Arial" w:cs="Arial"/>
          <w:color w:val="000000"/>
          <w:sz w:val="20"/>
          <w:szCs w:val="20"/>
        </w:rPr>
        <w:t>, Vilnius, tel. (</w:t>
      </w:r>
      <w:r w:rsidR="008E68FD" w:rsidRPr="002E2BE7">
        <w:rPr>
          <w:rFonts w:ascii="Arial" w:hAnsi="Arial" w:cs="Arial"/>
          <w:color w:val="000000"/>
          <w:sz w:val="20"/>
          <w:szCs w:val="20"/>
          <w:lang w:val="pt-BR"/>
        </w:rPr>
        <w:t>+</w:t>
      </w:r>
      <w:r w:rsidR="00120881" w:rsidRPr="002E2BE7">
        <w:rPr>
          <w:rFonts w:ascii="Arial" w:hAnsi="Arial" w:cs="Arial"/>
          <w:color w:val="000000"/>
          <w:sz w:val="20"/>
          <w:szCs w:val="20"/>
        </w:rPr>
        <w:t>370</w:t>
      </w:r>
      <w:r w:rsidRPr="002E2BE7">
        <w:rPr>
          <w:rFonts w:ascii="Arial" w:hAnsi="Arial" w:cs="Arial"/>
          <w:color w:val="000000"/>
          <w:sz w:val="20"/>
          <w:szCs w:val="20"/>
        </w:rPr>
        <w:t xml:space="preserve"> </w:t>
      </w:r>
      <w:r w:rsidR="00120881" w:rsidRPr="002E2BE7">
        <w:rPr>
          <w:rFonts w:ascii="Arial" w:hAnsi="Arial" w:cs="Arial"/>
          <w:color w:val="000000"/>
          <w:sz w:val="20"/>
          <w:szCs w:val="20"/>
        </w:rPr>
        <w:t>707</w:t>
      </w:r>
      <w:r w:rsidRPr="002E2BE7">
        <w:rPr>
          <w:rFonts w:ascii="Arial" w:hAnsi="Arial" w:cs="Arial"/>
          <w:color w:val="000000"/>
          <w:sz w:val="20"/>
          <w:szCs w:val="20"/>
        </w:rPr>
        <w:t xml:space="preserve">) </w:t>
      </w:r>
      <w:r w:rsidR="00120881" w:rsidRPr="002E2BE7">
        <w:rPr>
          <w:rFonts w:ascii="Arial" w:hAnsi="Arial" w:cs="Arial"/>
          <w:color w:val="000000"/>
          <w:sz w:val="20"/>
          <w:szCs w:val="20"/>
        </w:rPr>
        <w:t>02171</w:t>
      </w:r>
      <w:r w:rsidRPr="002E2BE7">
        <w:rPr>
          <w:rFonts w:ascii="Arial" w:hAnsi="Arial" w:cs="Arial"/>
          <w:color w:val="000000"/>
          <w:sz w:val="20"/>
          <w:szCs w:val="20"/>
        </w:rPr>
        <w:t xml:space="preserve">, faksas (8 5) 272 39 86. </w:t>
      </w:r>
      <w:r w:rsidRPr="002E2BE7">
        <w:rPr>
          <w:rFonts w:ascii="Arial" w:hAnsi="Arial" w:cs="Arial"/>
          <w:sz w:val="20"/>
          <w:szCs w:val="20"/>
        </w:rPr>
        <w:t xml:space="preserve">Elektroninio pašto </w:t>
      </w:r>
      <w:r w:rsidRPr="002E2BE7">
        <w:rPr>
          <w:rFonts w:ascii="Arial" w:hAnsi="Arial" w:cs="Arial"/>
          <w:color w:val="000000"/>
          <w:sz w:val="20"/>
          <w:szCs w:val="20"/>
        </w:rPr>
        <w:t>adresas:</w:t>
      </w:r>
      <w:r w:rsidRPr="002E2BE7"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Pr="002E2BE7">
          <w:rPr>
            <w:rStyle w:val="Hyperlink"/>
            <w:rFonts w:ascii="Arial" w:hAnsi="Arial" w:cs="Arial"/>
            <w:sz w:val="20"/>
            <w:szCs w:val="20"/>
          </w:rPr>
          <w:t>info@litgrid.eu</w:t>
        </w:r>
      </w:hyperlink>
      <w:r w:rsidRPr="002E2BE7">
        <w:rPr>
          <w:rFonts w:ascii="Arial" w:hAnsi="Arial" w:cs="Arial"/>
          <w:sz w:val="20"/>
          <w:szCs w:val="20"/>
        </w:rPr>
        <w:t>.</w:t>
      </w:r>
    </w:p>
    <w:p w14:paraId="6D23A6FE" w14:textId="77777777" w:rsidR="005C3925" w:rsidRPr="002E2BE7" w:rsidRDefault="005C3925" w:rsidP="00594B64">
      <w:pPr>
        <w:jc w:val="both"/>
        <w:rPr>
          <w:rFonts w:ascii="Arial" w:hAnsi="Arial" w:cs="Arial"/>
          <w:sz w:val="20"/>
          <w:szCs w:val="20"/>
        </w:rPr>
      </w:pPr>
    </w:p>
    <w:p w14:paraId="78283AD9" w14:textId="77777777" w:rsidR="00C10E00" w:rsidRPr="002E2BE7" w:rsidRDefault="0045634E" w:rsidP="00594B64">
      <w:pPr>
        <w:jc w:val="both"/>
        <w:rPr>
          <w:rFonts w:ascii="Arial" w:hAnsi="Arial" w:cs="Arial"/>
          <w:b/>
          <w:sz w:val="20"/>
          <w:szCs w:val="20"/>
        </w:rPr>
      </w:pPr>
      <w:r w:rsidRPr="002E2BE7">
        <w:rPr>
          <w:rFonts w:ascii="Arial" w:hAnsi="Arial" w:cs="Arial"/>
          <w:b/>
          <w:sz w:val="20"/>
          <w:szCs w:val="20"/>
        </w:rPr>
        <w:t>I</w:t>
      </w:r>
      <w:r w:rsidR="009D555C" w:rsidRPr="002E2BE7">
        <w:rPr>
          <w:rFonts w:ascii="Arial" w:hAnsi="Arial" w:cs="Arial"/>
          <w:b/>
          <w:sz w:val="20"/>
          <w:szCs w:val="20"/>
        </w:rPr>
        <w:t>. Perkamos paslaugos pavadinimas</w:t>
      </w:r>
    </w:p>
    <w:p w14:paraId="0AAEFD9D" w14:textId="163AB93D" w:rsidR="009D555C" w:rsidRPr="002E2BE7" w:rsidRDefault="00787825" w:rsidP="00787825">
      <w:pPr>
        <w:jc w:val="both"/>
        <w:rPr>
          <w:rFonts w:ascii="Arial" w:hAnsi="Arial" w:cs="Arial"/>
          <w:b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 xml:space="preserve">330 </w:t>
      </w:r>
      <w:proofErr w:type="spellStart"/>
      <w:r w:rsidRPr="002E2BE7">
        <w:rPr>
          <w:rFonts w:ascii="Arial" w:hAnsi="Arial" w:cs="Arial"/>
          <w:sz w:val="20"/>
          <w:szCs w:val="20"/>
        </w:rPr>
        <w:t>kV</w:t>
      </w:r>
      <w:proofErr w:type="spellEnd"/>
      <w:r w:rsidRPr="002E2BE7">
        <w:rPr>
          <w:rFonts w:ascii="Arial" w:hAnsi="Arial" w:cs="Arial"/>
          <w:sz w:val="20"/>
          <w:szCs w:val="20"/>
        </w:rPr>
        <w:t xml:space="preserve"> elektros perdavimo linijos </w:t>
      </w:r>
      <w:r w:rsidR="005623D6" w:rsidRPr="002E2BE7">
        <w:rPr>
          <w:rFonts w:ascii="Arial" w:hAnsi="Arial" w:cs="Arial"/>
          <w:sz w:val="20"/>
          <w:szCs w:val="20"/>
        </w:rPr>
        <w:t xml:space="preserve">Vilnius – Neris statybos </w:t>
      </w:r>
      <w:proofErr w:type="spellStart"/>
      <w:r w:rsidR="005623D6" w:rsidRPr="002E2BE7">
        <w:rPr>
          <w:rFonts w:ascii="Arial" w:hAnsi="Arial" w:cs="Arial"/>
          <w:sz w:val="20"/>
          <w:szCs w:val="20"/>
        </w:rPr>
        <w:t>ornitofaunos</w:t>
      </w:r>
      <w:proofErr w:type="spellEnd"/>
      <w:r w:rsidR="005623D6" w:rsidRPr="002E2BE7">
        <w:rPr>
          <w:rFonts w:ascii="Arial" w:hAnsi="Arial" w:cs="Arial"/>
          <w:sz w:val="20"/>
          <w:szCs w:val="20"/>
        </w:rPr>
        <w:t xml:space="preserve"> </w:t>
      </w:r>
      <w:r w:rsidRPr="002E2BE7">
        <w:rPr>
          <w:rFonts w:ascii="Arial" w:hAnsi="Arial" w:cs="Arial"/>
          <w:sz w:val="20"/>
          <w:szCs w:val="20"/>
        </w:rPr>
        <w:t>monitoring</w:t>
      </w:r>
      <w:r w:rsidR="008E68FD" w:rsidRPr="002E2BE7">
        <w:rPr>
          <w:rFonts w:ascii="Arial" w:hAnsi="Arial" w:cs="Arial"/>
          <w:sz w:val="20"/>
          <w:szCs w:val="20"/>
        </w:rPr>
        <w:t>as</w:t>
      </w:r>
      <w:r w:rsidR="009D555C" w:rsidRPr="002E2BE7">
        <w:rPr>
          <w:rFonts w:ascii="Arial" w:hAnsi="Arial" w:cs="Arial"/>
          <w:b/>
          <w:sz w:val="20"/>
          <w:szCs w:val="20"/>
        </w:rPr>
        <w:t xml:space="preserve">. </w:t>
      </w:r>
    </w:p>
    <w:p w14:paraId="2D0AE1AC" w14:textId="2F5C8FAC" w:rsidR="00A02617" w:rsidRPr="002E2BE7" w:rsidRDefault="0045634E" w:rsidP="00594B64">
      <w:pPr>
        <w:jc w:val="both"/>
        <w:rPr>
          <w:rFonts w:ascii="Arial" w:hAnsi="Arial" w:cs="Arial"/>
          <w:b/>
          <w:sz w:val="20"/>
          <w:szCs w:val="20"/>
        </w:rPr>
      </w:pPr>
      <w:r w:rsidRPr="002E2BE7">
        <w:rPr>
          <w:rFonts w:ascii="Arial" w:hAnsi="Arial" w:cs="Arial"/>
          <w:b/>
          <w:sz w:val="20"/>
          <w:szCs w:val="20"/>
        </w:rPr>
        <w:t>II</w:t>
      </w:r>
      <w:r w:rsidR="00A02617" w:rsidRPr="002E2BE7">
        <w:rPr>
          <w:rFonts w:ascii="Arial" w:hAnsi="Arial" w:cs="Arial"/>
          <w:b/>
          <w:sz w:val="20"/>
          <w:szCs w:val="20"/>
        </w:rPr>
        <w:t xml:space="preserve">. Darbo apimtis </w:t>
      </w:r>
    </w:p>
    <w:p w14:paraId="4A78C65E" w14:textId="2C3040D4" w:rsidR="00B83688" w:rsidRPr="002E2BE7" w:rsidRDefault="0046696D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 xml:space="preserve">Pagal </w:t>
      </w:r>
      <w:r w:rsidR="004C64B3" w:rsidRPr="002E2BE7">
        <w:rPr>
          <w:rFonts w:ascii="Arial" w:hAnsi="Arial" w:cs="Arial"/>
          <w:sz w:val="20"/>
          <w:szCs w:val="20"/>
        </w:rPr>
        <w:t>202</w:t>
      </w:r>
      <w:r w:rsidR="00465CAF" w:rsidRPr="002E2BE7">
        <w:rPr>
          <w:rFonts w:ascii="Arial" w:hAnsi="Arial" w:cs="Arial"/>
          <w:sz w:val="20"/>
          <w:szCs w:val="20"/>
        </w:rPr>
        <w:t>3</w:t>
      </w:r>
      <w:r w:rsidR="004C64B3" w:rsidRPr="002E2BE7">
        <w:rPr>
          <w:rFonts w:ascii="Arial" w:hAnsi="Arial" w:cs="Arial"/>
          <w:sz w:val="20"/>
          <w:szCs w:val="20"/>
        </w:rPr>
        <w:t>-</w:t>
      </w:r>
      <w:r w:rsidR="00465CAF" w:rsidRPr="002E2BE7">
        <w:rPr>
          <w:rFonts w:ascii="Arial" w:hAnsi="Arial" w:cs="Arial"/>
          <w:sz w:val="20"/>
          <w:szCs w:val="20"/>
        </w:rPr>
        <w:t>12</w:t>
      </w:r>
      <w:r w:rsidR="004C64B3" w:rsidRPr="002E2BE7">
        <w:rPr>
          <w:rFonts w:ascii="Arial" w:hAnsi="Arial" w:cs="Arial"/>
          <w:sz w:val="20"/>
          <w:szCs w:val="20"/>
        </w:rPr>
        <w:t>-</w:t>
      </w:r>
      <w:r w:rsidR="00465CAF" w:rsidRPr="002E2BE7">
        <w:rPr>
          <w:rFonts w:ascii="Arial" w:hAnsi="Arial" w:cs="Arial"/>
          <w:sz w:val="20"/>
          <w:szCs w:val="20"/>
        </w:rPr>
        <w:t>22</w:t>
      </w:r>
      <w:r w:rsidR="004C64B3" w:rsidRPr="002E2BE7">
        <w:rPr>
          <w:rFonts w:ascii="Arial" w:hAnsi="Arial" w:cs="Arial"/>
          <w:sz w:val="20"/>
          <w:szCs w:val="20"/>
        </w:rPr>
        <w:t xml:space="preserve"> Aplinkos apsaugos agentūros raštu Nr. (</w:t>
      </w:r>
      <w:r w:rsidR="00465CAF" w:rsidRPr="002E2BE7">
        <w:rPr>
          <w:rFonts w:ascii="Arial" w:hAnsi="Arial" w:cs="Arial"/>
          <w:sz w:val="20"/>
          <w:szCs w:val="20"/>
        </w:rPr>
        <w:t xml:space="preserve">30-2)-A4E-13034 </w:t>
      </w:r>
      <w:r w:rsidRPr="002E2BE7">
        <w:rPr>
          <w:rFonts w:ascii="Arial" w:hAnsi="Arial" w:cs="Arial"/>
          <w:sz w:val="20"/>
          <w:szCs w:val="20"/>
        </w:rPr>
        <w:t>suderintą programą</w:t>
      </w:r>
      <w:r w:rsidR="004C64B3" w:rsidRPr="002E2BE7">
        <w:rPr>
          <w:rFonts w:ascii="Arial" w:hAnsi="Arial" w:cs="Arial"/>
          <w:sz w:val="20"/>
          <w:szCs w:val="20"/>
        </w:rPr>
        <w:t xml:space="preserve">, </w:t>
      </w:r>
      <w:r w:rsidRPr="002E2BE7">
        <w:rPr>
          <w:rFonts w:ascii="Arial" w:hAnsi="Arial" w:cs="Arial"/>
          <w:sz w:val="20"/>
          <w:szCs w:val="20"/>
        </w:rPr>
        <w:t>v</w:t>
      </w:r>
      <w:r w:rsidR="00697841" w:rsidRPr="002E2BE7">
        <w:rPr>
          <w:rFonts w:ascii="Arial" w:hAnsi="Arial" w:cs="Arial"/>
          <w:sz w:val="20"/>
          <w:szCs w:val="20"/>
        </w:rPr>
        <w:t>ykdyti</w:t>
      </w:r>
      <w:r w:rsidR="00B83688" w:rsidRPr="002E2BE7">
        <w:rPr>
          <w:rFonts w:ascii="Arial" w:hAnsi="Arial" w:cs="Arial"/>
          <w:sz w:val="20"/>
          <w:szCs w:val="20"/>
        </w:rPr>
        <w:t xml:space="preserve"> paukščių žūčių dėl atsitrenkimo į elektros perdavimo liniją monitoringą</w:t>
      </w:r>
      <w:r w:rsidR="00507CA7" w:rsidRPr="002E2BE7">
        <w:rPr>
          <w:rFonts w:ascii="Arial" w:hAnsi="Arial" w:cs="Arial"/>
          <w:sz w:val="20"/>
          <w:szCs w:val="20"/>
        </w:rPr>
        <w:t>, žuvusių paukščių lavonų sunykimo bei stebėtojo efektyvumo tyrimus.</w:t>
      </w:r>
      <w:r w:rsidR="00496361" w:rsidRPr="002E2BE7">
        <w:rPr>
          <w:rFonts w:ascii="Arial" w:hAnsi="Arial" w:cs="Arial"/>
          <w:sz w:val="20"/>
          <w:szCs w:val="20"/>
        </w:rPr>
        <w:t xml:space="preserve"> </w:t>
      </w:r>
    </w:p>
    <w:p w14:paraId="51DC4DE4" w14:textId="77777777" w:rsidR="00F00FC8" w:rsidRPr="002E2BE7" w:rsidRDefault="009C6454" w:rsidP="00F00FC8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Žuvusių p</w:t>
      </w:r>
      <w:r w:rsidR="00496361" w:rsidRPr="002E2BE7">
        <w:rPr>
          <w:rFonts w:ascii="Arial" w:hAnsi="Arial" w:cs="Arial"/>
          <w:sz w:val="20"/>
          <w:szCs w:val="20"/>
        </w:rPr>
        <w:t>aukščių monitoringas vykdomas programoje numatytu dažnumu</w:t>
      </w:r>
      <w:r w:rsidRPr="002E2BE7">
        <w:rPr>
          <w:rFonts w:ascii="Arial" w:hAnsi="Arial" w:cs="Arial"/>
          <w:sz w:val="20"/>
          <w:szCs w:val="20"/>
        </w:rPr>
        <w:t xml:space="preserve"> (kartą per dvi savaites, laikotarpiu nuo balandžio iki spalio mėn.). </w:t>
      </w:r>
    </w:p>
    <w:p w14:paraId="7FE7DEA5" w14:textId="18B7BDCF" w:rsidR="00F00FC8" w:rsidRPr="002E2BE7" w:rsidRDefault="009C6454" w:rsidP="00F00FC8">
      <w:pPr>
        <w:pStyle w:val="ListParagraph"/>
        <w:tabs>
          <w:tab w:val="left" w:pos="284"/>
        </w:tabs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Žuvusių paukščių lavonų sunykimo tyrimas</w:t>
      </w:r>
      <w:r w:rsidR="00F00FC8" w:rsidRPr="002E2BE7">
        <w:rPr>
          <w:rFonts w:ascii="Arial" w:hAnsi="Arial" w:cs="Arial"/>
          <w:sz w:val="20"/>
          <w:szCs w:val="20"/>
        </w:rPr>
        <w:t xml:space="preserve"> tyrimų teritorijose</w:t>
      </w:r>
      <w:r w:rsidRPr="002E2BE7">
        <w:rPr>
          <w:rFonts w:ascii="Arial" w:hAnsi="Arial" w:cs="Arial"/>
          <w:sz w:val="20"/>
          <w:szCs w:val="20"/>
        </w:rPr>
        <w:t xml:space="preserve"> atliekamas gegužės – rugsėjo mėn., tyrimo trukmė 21 diena.</w:t>
      </w:r>
      <w:r w:rsidR="00F00FC8" w:rsidRPr="002E2BE7">
        <w:rPr>
          <w:rFonts w:ascii="Arial" w:hAnsi="Arial" w:cs="Arial"/>
          <w:sz w:val="20"/>
          <w:szCs w:val="20"/>
        </w:rPr>
        <w:t xml:space="preserve"> 40 paukščių lavonų- po 20 vnt. kiekviename kraštovaizdžio tipe, dėliojant juose po 10 vnt. dviejų dydžių kategorijų paukščius. </w:t>
      </w:r>
      <w:r w:rsidRPr="002E2BE7">
        <w:rPr>
          <w:rFonts w:ascii="Arial" w:hAnsi="Arial" w:cs="Arial"/>
          <w:sz w:val="20"/>
          <w:szCs w:val="20"/>
        </w:rPr>
        <w:t xml:space="preserve"> </w:t>
      </w:r>
    </w:p>
    <w:p w14:paraId="709627EE" w14:textId="220A4AE4" w:rsidR="00496361" w:rsidRPr="002E2BE7" w:rsidRDefault="009C6454" w:rsidP="00F00FC8">
      <w:pPr>
        <w:pStyle w:val="ListParagraph"/>
        <w:tabs>
          <w:tab w:val="left" w:pos="284"/>
        </w:tabs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Stebėtojo efektyvumo tyrimas atliekamas kiekvienam monitoringe dalyvaujančiam stebėtojui apskaitų pradžioje.</w:t>
      </w:r>
    </w:p>
    <w:p w14:paraId="3E0284E5" w14:textId="77777777" w:rsidR="00860DF8" w:rsidRPr="002E2BE7" w:rsidRDefault="00860DF8" w:rsidP="00860DF8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 xml:space="preserve">Ataskaitose turi būti pateikta: </w:t>
      </w:r>
    </w:p>
    <w:p w14:paraId="468B290D" w14:textId="737DD934" w:rsidR="00496361" w:rsidRPr="002E2BE7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bendras per visą monitoringą žuvusių paukščių skaičius;</w:t>
      </w:r>
    </w:p>
    <w:p w14:paraId="0225D169" w14:textId="7209304E" w:rsidR="00860DF8" w:rsidRPr="002E2BE7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žuvusių paukščių skaičius atskirais sezonais ir mėnesiais;</w:t>
      </w:r>
    </w:p>
    <w:p w14:paraId="73D248AE" w14:textId="77777777" w:rsidR="00860DF8" w:rsidRPr="002E2BE7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rūšinė rastų žuvusių paukščių sudėtis skirtingose monitoringo teritorijose skirtingais metų sezonais ir mėnesiais;</w:t>
      </w:r>
    </w:p>
    <w:p w14:paraId="205EFBA2" w14:textId="18CBE0C4" w:rsidR="00860DF8" w:rsidRPr="002E2BE7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naudoti stebėtojų efektyvumo bei žuvusių paukščių lavonų sunykimo koeficientai atskiroms</w:t>
      </w:r>
      <w:r w:rsidR="003F0BC8" w:rsidRPr="002E2BE7">
        <w:rPr>
          <w:rFonts w:ascii="Arial" w:hAnsi="Arial" w:cs="Arial"/>
          <w:sz w:val="20"/>
          <w:szCs w:val="20"/>
        </w:rPr>
        <w:t xml:space="preserve"> </w:t>
      </w:r>
      <w:r w:rsidRPr="002E2BE7">
        <w:rPr>
          <w:rFonts w:ascii="Arial" w:hAnsi="Arial" w:cs="Arial"/>
          <w:sz w:val="20"/>
          <w:szCs w:val="20"/>
        </w:rPr>
        <w:t>paukščių dydžio kategorijoms, kraštovaizdžio kategorijoms bei metų sezonams ir jų skaičiavimai;</w:t>
      </w:r>
    </w:p>
    <w:p w14:paraId="38997DDA" w14:textId="51B17648" w:rsidR="00860DF8" w:rsidRPr="002E2BE7" w:rsidRDefault="00860DF8" w:rsidP="003F0BC8">
      <w:pPr>
        <w:pStyle w:val="ListParagraph"/>
        <w:numPr>
          <w:ilvl w:val="0"/>
          <w:numId w:val="5"/>
        </w:numPr>
        <w:tabs>
          <w:tab w:val="left" w:pos="284"/>
        </w:tabs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paukščių žuvimo tendencijos ir rekomendacijos dėl poveikio mažinimo priemonių.</w:t>
      </w:r>
    </w:p>
    <w:p w14:paraId="15804799" w14:textId="0CA807D0" w:rsidR="00B43BDC" w:rsidRPr="002E2BE7" w:rsidRDefault="003D2DA9" w:rsidP="00B575C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 xml:space="preserve">Kasmet, pasibaigus einamųjų metų tyrimams pateikiamos metinės </w:t>
      </w:r>
      <w:r w:rsidR="00EB3F56" w:rsidRPr="002E2BE7">
        <w:rPr>
          <w:rFonts w:ascii="Arial" w:hAnsi="Arial" w:cs="Arial"/>
          <w:sz w:val="20"/>
          <w:szCs w:val="20"/>
        </w:rPr>
        <w:t xml:space="preserve">(kalendorinių metų) </w:t>
      </w:r>
      <w:r w:rsidRPr="002E2BE7">
        <w:rPr>
          <w:rFonts w:ascii="Arial" w:hAnsi="Arial" w:cs="Arial"/>
          <w:sz w:val="20"/>
          <w:szCs w:val="20"/>
        </w:rPr>
        <w:t xml:space="preserve">ataskaitos. Viso 3 metų laikotarpio monitoringo pabaigoje pateikiama </w:t>
      </w:r>
      <w:r w:rsidR="008317CF" w:rsidRPr="002E2BE7">
        <w:rPr>
          <w:rFonts w:ascii="Arial" w:hAnsi="Arial" w:cs="Arial"/>
          <w:sz w:val="20"/>
          <w:szCs w:val="20"/>
        </w:rPr>
        <w:t xml:space="preserve">metinė ir </w:t>
      </w:r>
      <w:r w:rsidRPr="002E2BE7">
        <w:rPr>
          <w:rFonts w:ascii="Arial" w:hAnsi="Arial" w:cs="Arial"/>
          <w:sz w:val="20"/>
          <w:szCs w:val="20"/>
        </w:rPr>
        <w:t>bendra visų vykdytų monitoringų ataskaita</w:t>
      </w:r>
      <w:r w:rsidR="008317CF" w:rsidRPr="002E2BE7">
        <w:rPr>
          <w:rFonts w:ascii="Arial" w:hAnsi="Arial" w:cs="Arial"/>
          <w:sz w:val="20"/>
          <w:szCs w:val="20"/>
        </w:rPr>
        <w:t xml:space="preserve"> (ji gali būti apjungta)</w:t>
      </w:r>
      <w:r w:rsidRPr="002E2BE7">
        <w:rPr>
          <w:rFonts w:ascii="Arial" w:hAnsi="Arial" w:cs="Arial"/>
          <w:sz w:val="20"/>
          <w:szCs w:val="20"/>
        </w:rPr>
        <w:t xml:space="preserve">. </w:t>
      </w:r>
    </w:p>
    <w:p w14:paraId="4A3F577B" w14:textId="180E3677" w:rsidR="008317CF" w:rsidRPr="002E2BE7" w:rsidRDefault="008317CF" w:rsidP="008317CF">
      <w:pPr>
        <w:pStyle w:val="ListParagraph"/>
        <w:tabs>
          <w:tab w:val="left" w:pos="284"/>
        </w:tabs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Planuojamas monitoringo vykdymas ir ataskaitų pateikimas:</w:t>
      </w:r>
    </w:p>
    <w:p w14:paraId="510EB19E" w14:textId="67B23589" w:rsidR="009113DE" w:rsidRPr="002E2BE7" w:rsidRDefault="00720E24" w:rsidP="009113DE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0" w:name="_Hlk62716407"/>
      <w:r w:rsidRPr="002E2BE7">
        <w:rPr>
          <w:rFonts w:ascii="Arial" w:hAnsi="Arial" w:cs="Arial"/>
          <w:sz w:val="20"/>
          <w:szCs w:val="20"/>
        </w:rPr>
        <w:t>M</w:t>
      </w:r>
      <w:r w:rsidR="009113DE" w:rsidRPr="002E2BE7">
        <w:rPr>
          <w:rFonts w:ascii="Arial" w:hAnsi="Arial" w:cs="Arial"/>
          <w:sz w:val="20"/>
          <w:szCs w:val="20"/>
        </w:rPr>
        <w:t>onitoringo metinių ataskaitų pateikimo etapai pasiskirstytu taip:</w:t>
      </w:r>
    </w:p>
    <w:p w14:paraId="700B14C9" w14:textId="24657AD6" w:rsidR="009113DE" w:rsidRPr="002E2BE7" w:rsidRDefault="001B3EB1" w:rsidP="009113DE">
      <w:pPr>
        <w:spacing w:after="0"/>
        <w:ind w:left="360"/>
        <w:jc w:val="both"/>
        <w:rPr>
          <w:rFonts w:ascii="Arial" w:hAnsi="Arial" w:cs="Arial"/>
          <w:caps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1</w:t>
      </w:r>
      <w:r w:rsidR="009113DE" w:rsidRPr="002E2BE7">
        <w:rPr>
          <w:rFonts w:ascii="Arial" w:hAnsi="Arial" w:cs="Arial"/>
          <w:sz w:val="20"/>
          <w:szCs w:val="20"/>
        </w:rPr>
        <w:t xml:space="preserve"> etapas - už 2026 m. – ne vėliau kaip iki 2026 m. lapkričio 15 d.;</w:t>
      </w:r>
    </w:p>
    <w:p w14:paraId="74295B80" w14:textId="2586434F" w:rsidR="009113DE" w:rsidRPr="002E2BE7" w:rsidRDefault="001B3EB1" w:rsidP="009113DE">
      <w:p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sz w:val="20"/>
          <w:szCs w:val="20"/>
        </w:rPr>
        <w:t>2</w:t>
      </w:r>
      <w:r w:rsidR="009113DE" w:rsidRPr="002E2BE7">
        <w:rPr>
          <w:rFonts w:ascii="Arial" w:hAnsi="Arial" w:cs="Arial"/>
          <w:sz w:val="20"/>
          <w:szCs w:val="20"/>
        </w:rPr>
        <w:t xml:space="preserve"> etapas - už 2027 metus - ne vėliau kaip iki 2027 m. lapkričio 15 d.;</w:t>
      </w:r>
    </w:p>
    <w:p w14:paraId="71A840B2" w14:textId="4D65467D" w:rsidR="009113DE" w:rsidRPr="002E2BE7" w:rsidRDefault="001B3EB1" w:rsidP="009113DE">
      <w:p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2E2BE7">
        <w:rPr>
          <w:rFonts w:ascii="Arial" w:hAnsi="Arial" w:cs="Arial"/>
          <w:caps/>
          <w:sz w:val="20"/>
          <w:szCs w:val="20"/>
        </w:rPr>
        <w:t>3</w:t>
      </w:r>
      <w:r w:rsidR="009113DE" w:rsidRPr="002E2BE7">
        <w:rPr>
          <w:rFonts w:ascii="Arial" w:hAnsi="Arial" w:cs="Arial"/>
          <w:caps/>
          <w:sz w:val="20"/>
          <w:szCs w:val="20"/>
        </w:rPr>
        <w:t xml:space="preserve"> </w:t>
      </w:r>
      <w:r w:rsidR="009113DE" w:rsidRPr="002E2BE7">
        <w:rPr>
          <w:rFonts w:ascii="Arial" w:hAnsi="Arial" w:cs="Arial"/>
          <w:sz w:val="20"/>
          <w:szCs w:val="20"/>
        </w:rPr>
        <w:t>etapas - už 2028 met</w:t>
      </w:r>
      <w:r w:rsidRPr="002E2BE7">
        <w:rPr>
          <w:rFonts w:ascii="Arial" w:hAnsi="Arial" w:cs="Arial"/>
          <w:sz w:val="20"/>
          <w:szCs w:val="20"/>
        </w:rPr>
        <w:t>us</w:t>
      </w:r>
      <w:r w:rsidR="009113DE" w:rsidRPr="002E2BE7">
        <w:rPr>
          <w:rFonts w:ascii="Arial" w:hAnsi="Arial" w:cs="Arial"/>
          <w:sz w:val="20"/>
          <w:szCs w:val="20"/>
        </w:rPr>
        <w:t xml:space="preserve">į ir bendra visų metų ataskaita - </w:t>
      </w:r>
      <w:r w:rsidRPr="002E2BE7">
        <w:rPr>
          <w:rFonts w:ascii="Arial" w:hAnsi="Arial" w:cs="Arial"/>
          <w:sz w:val="20"/>
          <w:szCs w:val="20"/>
        </w:rPr>
        <w:t>ne vėliau kaip iki 2028 m. lapkričio 15 d.</w:t>
      </w:r>
    </w:p>
    <w:p w14:paraId="74A292F6" w14:textId="77777777" w:rsidR="009113DE" w:rsidRPr="002E2BE7" w:rsidRDefault="009113DE" w:rsidP="009113DE">
      <w:pPr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4C2A2228" w14:textId="309D9BA2" w:rsidR="004B4E77" w:rsidRPr="002E2BE7" w:rsidRDefault="00FB7D13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Arial" w:eastAsiaTheme="minorHAnsi" w:hAnsi="Arial" w:cs="Arial"/>
          <w:sz w:val="20"/>
          <w:szCs w:val="20"/>
          <w:lang w:eastAsia="lt-LT"/>
        </w:rPr>
      </w:pPr>
      <w:r w:rsidRPr="002E2BE7">
        <w:rPr>
          <w:rFonts w:ascii="Arial" w:eastAsiaTheme="minorHAnsi" w:hAnsi="Arial" w:cs="Arial"/>
          <w:sz w:val="20"/>
          <w:szCs w:val="20"/>
          <w:lang w:eastAsia="lt-LT"/>
        </w:rPr>
        <w:lastRenderedPageBreak/>
        <w:t>Kasmet m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onitoringo </w:t>
      </w:r>
      <w:r w:rsidR="00D33A13" w:rsidRPr="002E2BE7">
        <w:rPr>
          <w:rFonts w:ascii="Arial" w:eastAsiaTheme="minorHAnsi" w:hAnsi="Arial" w:cs="Arial"/>
          <w:sz w:val="20"/>
          <w:szCs w:val="20"/>
          <w:lang w:eastAsia="lt-LT"/>
        </w:rPr>
        <w:t>metin</w:t>
      </w:r>
      <w:r w:rsidRPr="002E2BE7">
        <w:rPr>
          <w:rFonts w:ascii="Arial" w:eastAsiaTheme="minorHAnsi" w:hAnsi="Arial" w:cs="Arial"/>
          <w:sz w:val="20"/>
          <w:szCs w:val="20"/>
          <w:lang w:eastAsia="lt-LT"/>
        </w:rPr>
        <w:t>ių</w:t>
      </w:r>
      <w:r w:rsidR="00D33A13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>ataskait</w:t>
      </w:r>
      <w:r w:rsidRPr="002E2BE7">
        <w:rPr>
          <w:rFonts w:ascii="Arial" w:eastAsiaTheme="minorHAnsi" w:hAnsi="Arial" w:cs="Arial"/>
          <w:sz w:val="20"/>
          <w:szCs w:val="20"/>
          <w:lang w:eastAsia="lt-LT"/>
        </w:rPr>
        <w:t>ų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projekta</w:t>
      </w:r>
      <w:r w:rsidRPr="002E2BE7">
        <w:rPr>
          <w:rFonts w:ascii="Arial" w:eastAsiaTheme="minorHAnsi" w:hAnsi="Arial" w:cs="Arial"/>
          <w:sz w:val="20"/>
          <w:szCs w:val="20"/>
          <w:lang w:eastAsia="lt-LT"/>
        </w:rPr>
        <w:t>i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pateikiam</w:t>
      </w:r>
      <w:r w:rsidRPr="002E2BE7">
        <w:rPr>
          <w:rFonts w:ascii="Arial" w:eastAsiaTheme="minorHAnsi" w:hAnsi="Arial" w:cs="Arial"/>
          <w:sz w:val="20"/>
          <w:szCs w:val="20"/>
          <w:lang w:eastAsia="lt-LT"/>
        </w:rPr>
        <w:t>i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elektronine forma darbiniam suderinimui Pirkėj</w:t>
      </w:r>
      <w:r w:rsidR="00620D2E" w:rsidRPr="002E2BE7">
        <w:rPr>
          <w:rFonts w:ascii="Arial" w:eastAsiaTheme="minorHAnsi" w:hAnsi="Arial" w:cs="Arial"/>
          <w:sz w:val="20"/>
          <w:szCs w:val="20"/>
          <w:lang w:eastAsia="lt-LT"/>
        </w:rPr>
        <w:t>o paskirtam atsakingam asmeniui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iki lapkričio 15 d. Pataisyta ir suderinta ataskaita Pirkėjui </w:t>
      </w:r>
      <w:r w:rsidR="00620D2E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oficialiai 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pateikiama elektronine forma </w:t>
      </w:r>
      <w:r w:rsidR="00620D2E" w:rsidRPr="002E2BE7">
        <w:rPr>
          <w:rFonts w:ascii="Arial" w:eastAsiaTheme="minorHAnsi" w:hAnsi="Arial" w:cs="Arial"/>
          <w:sz w:val="20"/>
          <w:szCs w:val="20"/>
          <w:lang w:eastAsia="lt-LT"/>
        </w:rPr>
        <w:t>(</w:t>
      </w:r>
      <w:hyperlink r:id="rId6" w:history="1">
        <w:r w:rsidR="00620D2E" w:rsidRPr="002E2BE7">
          <w:rPr>
            <w:rStyle w:val="Hyperlink"/>
            <w:rFonts w:ascii="Arial" w:eastAsiaTheme="minorHAnsi" w:hAnsi="Arial" w:cs="Arial"/>
            <w:sz w:val="20"/>
            <w:szCs w:val="20"/>
            <w:lang w:eastAsia="lt-LT"/>
          </w:rPr>
          <w:t>info@litgrid.eu</w:t>
        </w:r>
      </w:hyperlink>
      <w:r w:rsidR="00620D2E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) </w:t>
      </w:r>
      <w:r w:rsidR="00FC754A" w:rsidRPr="002E2BE7">
        <w:rPr>
          <w:rFonts w:ascii="Arial" w:eastAsiaTheme="minorHAnsi" w:hAnsi="Arial" w:cs="Arial"/>
          <w:sz w:val="20"/>
          <w:szCs w:val="20"/>
          <w:lang w:eastAsia="lt-LT"/>
        </w:rPr>
        <w:t>i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ki gruodžio 1 d. Gautas metines ataskaitas </w:t>
      </w:r>
      <w:r w:rsidR="00DD6A2F" w:rsidRPr="002E2BE7">
        <w:rPr>
          <w:rFonts w:ascii="Arial" w:eastAsiaTheme="minorHAnsi" w:hAnsi="Arial" w:cs="Arial"/>
          <w:sz w:val="20"/>
          <w:szCs w:val="20"/>
          <w:lang w:eastAsia="lt-LT"/>
        </w:rPr>
        <w:t>Vykdytojas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pateikia Aplinkos apsaugos agentūrai </w:t>
      </w:r>
      <w:r w:rsidR="00DD6A2F" w:rsidRPr="002E2BE7">
        <w:rPr>
          <w:rFonts w:ascii="Arial" w:eastAsiaTheme="minorHAnsi" w:hAnsi="Arial" w:cs="Arial"/>
          <w:sz w:val="20"/>
          <w:szCs w:val="20"/>
          <w:lang w:eastAsia="lt-LT"/>
        </w:rPr>
        <w:t>bei, pagal poreikį, kitoms atsakingos institucijoms</w:t>
      </w:r>
      <w:r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(VSTT ir savivaldybėms)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. Monitoringo vykdytojas </w:t>
      </w:r>
      <w:r w:rsidR="006105FF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(pardavėjas) 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>turi atsižvelgti į iš institucijų gautas pastabas ir jas įvertinti vykdydamas sekančių metų monitoringą</w:t>
      </w:r>
      <w:r w:rsidR="001F2994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ar papildyti monitoringo ataskaitą pagal institucijų pastabas.</w:t>
      </w:r>
      <w:r w:rsidR="008327AC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Paslauga laikoma atlikta </w:t>
      </w:r>
      <w:r w:rsidR="009B62AF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ir paslaugų perdavimo – priėmimo aktas pasirašomas tada, </w:t>
      </w:r>
      <w:r w:rsidR="008327AC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kai Pirkėjas gaus Aplinkos apsaugos agentūros suderintą ataskaitą ar raštą, jog ataskaita priimta. </w:t>
      </w:r>
      <w:r w:rsidR="000D200B" w:rsidRPr="002E2BE7">
        <w:rPr>
          <w:rFonts w:ascii="Arial" w:eastAsiaTheme="minorHAnsi" w:hAnsi="Arial" w:cs="Arial"/>
          <w:sz w:val="20"/>
          <w:szCs w:val="20"/>
          <w:lang w:eastAsia="lt-LT"/>
        </w:rPr>
        <w:t>Už nepilnai ar netinkamu dažnumu atliktus monitoringo programoje nurodytus darbus (stebėjimus) atsako monitoringo vykdytojas (pardavėjas).</w:t>
      </w:r>
    </w:p>
    <w:p w14:paraId="076D2569" w14:textId="57E387CB" w:rsidR="004B4E77" w:rsidRPr="002E2BE7" w:rsidRDefault="006105FF" w:rsidP="001F7F37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contextualSpacing w:val="0"/>
        <w:jc w:val="both"/>
        <w:rPr>
          <w:rFonts w:ascii="Arial" w:eastAsiaTheme="minorHAnsi" w:hAnsi="Arial" w:cs="Arial"/>
          <w:sz w:val="20"/>
          <w:szCs w:val="20"/>
          <w:lang w:eastAsia="lt-LT"/>
        </w:rPr>
      </w:pPr>
      <w:r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Kartu su </w:t>
      </w:r>
      <w:r w:rsidR="00AC6F2E" w:rsidRPr="002E2BE7">
        <w:rPr>
          <w:rFonts w:ascii="Arial" w:eastAsiaTheme="minorHAnsi" w:hAnsi="Arial" w:cs="Arial"/>
          <w:sz w:val="20"/>
          <w:szCs w:val="20"/>
          <w:lang w:eastAsia="lt-LT"/>
        </w:rPr>
        <w:t>paskutiniųjų metų</w:t>
      </w:r>
      <w:r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ataskaita 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Pardavėjas </w:t>
      </w:r>
      <w:r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parengia 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bendrą </w:t>
      </w:r>
      <w:r w:rsidR="001D45F4" w:rsidRPr="002E2BE7">
        <w:rPr>
          <w:rFonts w:ascii="Arial" w:eastAsiaTheme="minorHAnsi" w:hAnsi="Arial" w:cs="Arial"/>
          <w:sz w:val="20"/>
          <w:szCs w:val="20"/>
          <w:lang w:eastAsia="lt-LT"/>
        </w:rPr>
        <w:t>viso daugiamečio stebėjimų</w:t>
      </w:r>
      <w:r w:rsidR="00AC6F2E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laikotarpio 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>monitoringo ataskaitą</w:t>
      </w:r>
      <w:r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ir ją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pateikia suderinimui Pirkėj</w:t>
      </w:r>
      <w:r w:rsidR="00620D2E" w:rsidRPr="002E2BE7">
        <w:rPr>
          <w:rFonts w:ascii="Arial" w:eastAsiaTheme="minorHAnsi" w:hAnsi="Arial" w:cs="Arial"/>
          <w:sz w:val="20"/>
          <w:szCs w:val="20"/>
          <w:lang w:eastAsia="lt-LT"/>
        </w:rPr>
        <w:t>o paskirtam atsakingam asmeniui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ne vėliau </w:t>
      </w:r>
      <w:r w:rsidR="00FB7D13" w:rsidRPr="002E2BE7">
        <w:rPr>
          <w:rFonts w:ascii="Arial" w:eastAsiaTheme="minorHAnsi" w:hAnsi="Arial" w:cs="Arial"/>
          <w:sz w:val="20"/>
          <w:szCs w:val="20"/>
          <w:lang w:eastAsia="lt-LT"/>
        </w:rPr>
        <w:t>kaip iki lapkričio 15 d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. </w:t>
      </w:r>
      <w:r w:rsidR="00620D2E" w:rsidRPr="002E2BE7">
        <w:rPr>
          <w:rFonts w:ascii="Arial" w:eastAsiaTheme="minorHAnsi" w:hAnsi="Arial" w:cs="Arial"/>
          <w:sz w:val="20"/>
          <w:szCs w:val="20"/>
          <w:lang w:eastAsia="lt-LT"/>
        </w:rPr>
        <w:t>Pataisyta ir suderinta ataskaita Pirkėjui oficialiai pateikiama elektronine forma (</w:t>
      </w:r>
      <w:hyperlink r:id="rId7" w:history="1">
        <w:r w:rsidR="00620D2E" w:rsidRPr="002E2BE7">
          <w:rPr>
            <w:rStyle w:val="Hyperlink"/>
            <w:rFonts w:ascii="Arial" w:eastAsiaTheme="minorHAnsi" w:hAnsi="Arial" w:cs="Arial"/>
            <w:sz w:val="20"/>
            <w:szCs w:val="20"/>
            <w:lang w:eastAsia="lt-LT"/>
          </w:rPr>
          <w:t>info@litgrid.eu</w:t>
        </w:r>
      </w:hyperlink>
      <w:r w:rsidR="00620D2E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) </w:t>
      </w:r>
      <w:r w:rsidR="00FB7D13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iki gruodžio 1 d. 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>Pirkėj</w:t>
      </w:r>
      <w:r w:rsidR="005D5139" w:rsidRPr="002E2BE7">
        <w:rPr>
          <w:rFonts w:ascii="Arial" w:eastAsiaTheme="minorHAnsi" w:hAnsi="Arial" w:cs="Arial"/>
          <w:sz w:val="20"/>
          <w:szCs w:val="20"/>
          <w:lang w:eastAsia="lt-LT"/>
        </w:rPr>
        <w:t>o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suderin</w:t>
      </w:r>
      <w:r w:rsidR="005D5139" w:rsidRPr="002E2BE7">
        <w:rPr>
          <w:rFonts w:ascii="Arial" w:eastAsiaTheme="minorHAnsi" w:hAnsi="Arial" w:cs="Arial"/>
          <w:sz w:val="20"/>
          <w:szCs w:val="20"/>
          <w:lang w:eastAsia="lt-LT"/>
        </w:rPr>
        <w:t>tą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bendrą monitoringo ataskaitą Pardavėjas pateikia suderinti</w:t>
      </w:r>
      <w:r w:rsidR="00EB3F56" w:rsidRPr="002E2BE7">
        <w:rPr>
          <w:rFonts w:ascii="Arial" w:eastAsiaTheme="minorHAnsi" w:hAnsi="Arial" w:cs="Arial"/>
          <w:sz w:val="20"/>
          <w:szCs w:val="20"/>
          <w:lang w:eastAsia="lt-LT"/>
        </w:rPr>
        <w:t>/įvertinti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Aplinkos apsaugos agentūrai</w:t>
      </w:r>
      <w:r w:rsidR="00DD6A2F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bei, pagal poreikį, kitoms atsakingos institucijoms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. Paslauga laikoma atlikta </w:t>
      </w:r>
      <w:r w:rsidR="009B62AF" w:rsidRPr="002E2BE7">
        <w:rPr>
          <w:rFonts w:ascii="Arial" w:eastAsiaTheme="minorHAnsi" w:hAnsi="Arial" w:cs="Arial"/>
          <w:sz w:val="20"/>
          <w:szCs w:val="20"/>
          <w:lang w:eastAsia="lt-LT"/>
        </w:rPr>
        <w:t>ir paslaugų perdavimo – priėmimo aktas pasirašomas</w:t>
      </w:r>
      <w:r w:rsidR="00623E39" w:rsidRPr="002E2BE7">
        <w:rPr>
          <w:rFonts w:ascii="Arial" w:eastAsiaTheme="minorHAnsi" w:hAnsi="Arial" w:cs="Arial"/>
          <w:sz w:val="20"/>
          <w:szCs w:val="20"/>
          <w:lang w:eastAsia="lt-LT"/>
        </w:rPr>
        <w:t>, sąskaita apmokėjimui priimama</w:t>
      </w:r>
      <w:r w:rsidR="009B62AF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tada, 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kai </w:t>
      </w:r>
      <w:r w:rsidR="005D5139" w:rsidRPr="002E2BE7">
        <w:rPr>
          <w:rFonts w:ascii="Arial" w:eastAsiaTheme="minorHAnsi" w:hAnsi="Arial" w:cs="Arial"/>
          <w:sz w:val="20"/>
          <w:szCs w:val="20"/>
          <w:lang w:eastAsia="lt-LT"/>
        </w:rPr>
        <w:t>P</w:t>
      </w:r>
      <w:r w:rsidR="004B4E77" w:rsidRPr="002E2BE7">
        <w:rPr>
          <w:rFonts w:ascii="Arial" w:eastAsiaTheme="minorHAnsi" w:hAnsi="Arial" w:cs="Arial"/>
          <w:sz w:val="20"/>
          <w:szCs w:val="20"/>
          <w:lang w:eastAsia="lt-LT"/>
        </w:rPr>
        <w:t>irkėjas gaus Aplinkos apsaugos agentūros suderintą ataskaitą</w:t>
      </w:r>
      <w:r w:rsidR="00EB3F56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ar raštą, jog ataskaita priimta</w:t>
      </w:r>
      <w:r w:rsidR="00AC6F2E" w:rsidRPr="002E2BE7">
        <w:rPr>
          <w:rFonts w:ascii="Arial" w:eastAsiaTheme="minorHAnsi" w:hAnsi="Arial" w:cs="Arial"/>
          <w:sz w:val="20"/>
          <w:szCs w:val="20"/>
          <w:lang w:eastAsia="lt-LT"/>
        </w:rPr>
        <w:t>.</w:t>
      </w:r>
      <w:r w:rsidR="00620D2E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</w:t>
      </w:r>
    </w:p>
    <w:p w14:paraId="2AF85A84" w14:textId="1F59F89A" w:rsidR="00E46826" w:rsidRPr="002E2BE7" w:rsidRDefault="00E46826" w:rsidP="00E46826">
      <w:pPr>
        <w:pStyle w:val="ListParagraph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eastAsiaTheme="minorHAnsi" w:hAnsi="Arial" w:cs="Arial"/>
          <w:sz w:val="20"/>
          <w:szCs w:val="20"/>
          <w:lang w:eastAsia="lt-LT"/>
        </w:rPr>
      </w:pPr>
      <w:r w:rsidRPr="002E2BE7">
        <w:rPr>
          <w:rFonts w:ascii="Arial" w:eastAsiaTheme="minorHAnsi" w:hAnsi="Arial" w:cs="Arial"/>
          <w:sz w:val="20"/>
          <w:szCs w:val="20"/>
          <w:lang w:eastAsia="lt-LT"/>
        </w:rPr>
        <w:t>Aplinkos monitoringą vykdysianti institucija užtikrina, kad atsakingų vykdytojų kvalifikacija yra pakankama koordinuoti ir/arba atlikti tyrimus/stebėjimus pagal poveikio aplinkai monitoringo programą</w:t>
      </w:r>
      <w:r w:rsidR="00AC6F2E" w:rsidRPr="002E2BE7">
        <w:rPr>
          <w:rFonts w:ascii="Arial" w:eastAsiaTheme="minorHAnsi" w:hAnsi="Arial" w:cs="Arial"/>
          <w:sz w:val="20"/>
          <w:szCs w:val="20"/>
          <w:lang w:eastAsia="lt-LT"/>
        </w:rPr>
        <w:t>, o monitoringo vykdymui taikomi tyrimų ir matavimų metodai atiti</w:t>
      </w:r>
      <w:r w:rsidR="00444833" w:rsidRPr="002E2BE7">
        <w:rPr>
          <w:rFonts w:ascii="Arial" w:eastAsiaTheme="minorHAnsi" w:hAnsi="Arial" w:cs="Arial"/>
          <w:sz w:val="20"/>
          <w:szCs w:val="20"/>
          <w:lang w:eastAsia="lt-LT"/>
        </w:rPr>
        <w:t>n</w:t>
      </w:r>
      <w:r w:rsidR="00AC6F2E" w:rsidRPr="002E2BE7">
        <w:rPr>
          <w:rFonts w:ascii="Arial" w:eastAsiaTheme="minorHAnsi" w:hAnsi="Arial" w:cs="Arial"/>
          <w:sz w:val="20"/>
          <w:szCs w:val="20"/>
          <w:lang w:eastAsia="lt-LT"/>
        </w:rPr>
        <w:t>k</w:t>
      </w:r>
      <w:r w:rsidR="00444833" w:rsidRPr="002E2BE7">
        <w:rPr>
          <w:rFonts w:ascii="Arial" w:eastAsiaTheme="minorHAnsi" w:hAnsi="Arial" w:cs="Arial"/>
          <w:sz w:val="20"/>
          <w:szCs w:val="20"/>
          <w:lang w:eastAsia="lt-LT"/>
        </w:rPr>
        <w:t>a</w:t>
      </w:r>
      <w:r w:rsidR="00AC6F2E" w:rsidRPr="002E2BE7">
        <w:rPr>
          <w:rFonts w:ascii="Arial" w:eastAsiaTheme="minorHAnsi" w:hAnsi="Arial" w:cs="Arial"/>
          <w:sz w:val="20"/>
          <w:szCs w:val="20"/>
          <w:lang w:eastAsia="lt-LT"/>
        </w:rPr>
        <w:t xml:space="preserve"> teisės aktuose įtvirtintus reikalavimus.</w:t>
      </w:r>
    </w:p>
    <w:p w14:paraId="2210AA70" w14:textId="0031B917" w:rsidR="00092103" w:rsidRPr="002E2BE7" w:rsidRDefault="00092103" w:rsidP="004B4E77">
      <w:pPr>
        <w:jc w:val="both"/>
        <w:rPr>
          <w:rFonts w:ascii="Arial" w:eastAsiaTheme="minorHAnsi" w:hAnsi="Arial" w:cs="Arial"/>
          <w:b/>
          <w:bCs/>
          <w:sz w:val="20"/>
          <w:szCs w:val="20"/>
          <w:lang w:eastAsia="lt-LT"/>
        </w:rPr>
      </w:pPr>
      <w:r w:rsidRPr="002E2BE7">
        <w:rPr>
          <w:rFonts w:ascii="Arial" w:eastAsiaTheme="minorHAnsi" w:hAnsi="Arial" w:cs="Arial"/>
          <w:b/>
          <w:bCs/>
          <w:sz w:val="20"/>
          <w:szCs w:val="20"/>
          <w:lang w:eastAsia="lt-LT"/>
        </w:rPr>
        <w:t>I</w:t>
      </w:r>
      <w:r w:rsidR="00BC7E86" w:rsidRPr="002E2BE7">
        <w:rPr>
          <w:rFonts w:ascii="Arial" w:eastAsiaTheme="minorHAnsi" w:hAnsi="Arial" w:cs="Arial"/>
          <w:b/>
          <w:bCs/>
          <w:sz w:val="20"/>
          <w:szCs w:val="20"/>
          <w:lang w:eastAsia="lt-LT"/>
        </w:rPr>
        <w:t>II</w:t>
      </w:r>
      <w:r w:rsidRPr="002E2BE7">
        <w:rPr>
          <w:rFonts w:ascii="Arial" w:eastAsiaTheme="minorHAnsi" w:hAnsi="Arial" w:cs="Arial"/>
          <w:b/>
          <w:bCs/>
          <w:sz w:val="20"/>
          <w:szCs w:val="20"/>
          <w:lang w:eastAsia="lt-LT"/>
        </w:rPr>
        <w:t>. Monitoringo vykdymo detalės</w:t>
      </w:r>
    </w:p>
    <w:p w14:paraId="17A98A9D" w14:textId="35D46D18" w:rsidR="00215A84" w:rsidRPr="002E2BE7" w:rsidRDefault="00092103" w:rsidP="006E259A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ind w:left="0" w:firstLine="0"/>
        <w:contextualSpacing w:val="0"/>
        <w:jc w:val="both"/>
        <w:rPr>
          <w:rFonts w:ascii="Arial" w:eastAsiaTheme="minorHAnsi" w:hAnsi="Arial" w:cs="Arial"/>
          <w:sz w:val="20"/>
          <w:szCs w:val="20"/>
          <w:lang w:eastAsia="lt-LT"/>
        </w:rPr>
      </w:pPr>
      <w:r w:rsidRPr="002E2BE7">
        <w:rPr>
          <w:rFonts w:ascii="Arial" w:eastAsiaTheme="minorHAnsi" w:hAnsi="Arial" w:cs="Arial"/>
          <w:sz w:val="20"/>
          <w:szCs w:val="20"/>
          <w:lang w:eastAsia="lt-LT"/>
        </w:rPr>
        <w:t>Vykdant monitoringo programoje numatytus darbus būtina ne tik aprašyti stebėjimus ir rezultatus, tačiau reikia pateikti ir vaizdinę medžiagą – nuotraukas, kad kuo išsamiau būtų įvertintas oro linijos poveiki</w:t>
      </w:r>
      <w:r w:rsidR="00860DF8" w:rsidRPr="002E2BE7">
        <w:rPr>
          <w:rFonts w:ascii="Arial" w:eastAsiaTheme="minorHAnsi" w:hAnsi="Arial" w:cs="Arial"/>
          <w:sz w:val="20"/>
          <w:szCs w:val="20"/>
          <w:lang w:eastAsia="lt-LT"/>
        </w:rPr>
        <w:t>s.</w:t>
      </w:r>
    </w:p>
    <w:p w14:paraId="4C082198" w14:textId="77777777" w:rsidR="00860DF8" w:rsidRPr="002E2BE7" w:rsidRDefault="00860DF8" w:rsidP="00860DF8">
      <w:pPr>
        <w:pStyle w:val="ListParagraph"/>
        <w:tabs>
          <w:tab w:val="left" w:pos="284"/>
        </w:tabs>
        <w:spacing w:after="0"/>
        <w:ind w:left="0"/>
        <w:contextualSpacing w:val="0"/>
        <w:jc w:val="both"/>
        <w:rPr>
          <w:rFonts w:ascii="Arial" w:eastAsiaTheme="minorHAnsi" w:hAnsi="Arial" w:cs="Arial"/>
          <w:sz w:val="20"/>
          <w:szCs w:val="20"/>
          <w:lang w:eastAsia="lt-LT"/>
        </w:rPr>
      </w:pPr>
    </w:p>
    <w:p w14:paraId="56D48536" w14:textId="77777777" w:rsidR="00860DF8" w:rsidRPr="002E2BE7" w:rsidRDefault="00860DF8" w:rsidP="00860DF8">
      <w:pPr>
        <w:pStyle w:val="ListParagraph"/>
        <w:tabs>
          <w:tab w:val="left" w:pos="284"/>
        </w:tabs>
        <w:spacing w:after="0"/>
        <w:ind w:left="0"/>
        <w:contextualSpacing w:val="0"/>
        <w:jc w:val="both"/>
        <w:rPr>
          <w:rFonts w:ascii="Arial" w:eastAsiaTheme="minorHAnsi" w:hAnsi="Arial" w:cs="Arial"/>
          <w:sz w:val="20"/>
          <w:szCs w:val="20"/>
          <w:lang w:eastAsia="lt-LT"/>
        </w:rPr>
      </w:pPr>
    </w:p>
    <w:bookmarkEnd w:id="0"/>
    <w:p w14:paraId="52CB85FA" w14:textId="5D2948CB" w:rsidR="00EA2645" w:rsidRPr="002E2BE7" w:rsidRDefault="004B4E77" w:rsidP="00DD4F1F">
      <w:pPr>
        <w:jc w:val="both"/>
        <w:rPr>
          <w:rStyle w:val="hps"/>
          <w:rFonts w:ascii="Arial" w:hAnsi="Arial" w:cs="Arial"/>
          <w:sz w:val="20"/>
          <w:szCs w:val="20"/>
        </w:rPr>
      </w:pPr>
      <w:r w:rsidRPr="002E2BE7">
        <w:rPr>
          <w:rFonts w:ascii="Arial" w:eastAsiaTheme="minorHAnsi" w:hAnsi="Arial" w:cs="Arial"/>
          <w:sz w:val="20"/>
          <w:szCs w:val="20"/>
          <w:lang w:val="pt-BR" w:eastAsia="lt-LT"/>
        </w:rPr>
        <w:t>Priedas: Monitoringo programa</w:t>
      </w:r>
      <w:r w:rsidR="009273A1" w:rsidRPr="002E2BE7">
        <w:rPr>
          <w:rFonts w:ascii="Arial" w:eastAsiaTheme="minorHAnsi" w:hAnsi="Arial" w:cs="Arial"/>
          <w:sz w:val="20"/>
          <w:szCs w:val="20"/>
          <w:lang w:val="pt-BR" w:eastAsia="lt-LT"/>
        </w:rPr>
        <w:t xml:space="preserve"> su derinimo raštais</w:t>
      </w:r>
      <w:r w:rsidRPr="002E2BE7">
        <w:rPr>
          <w:rFonts w:ascii="Arial" w:eastAsiaTheme="minorHAnsi" w:hAnsi="Arial" w:cs="Arial"/>
          <w:sz w:val="20"/>
          <w:szCs w:val="20"/>
          <w:lang w:val="pt-BR" w:eastAsia="lt-LT"/>
        </w:rPr>
        <w:t xml:space="preserve"> - </w:t>
      </w:r>
      <w:r w:rsidR="009273A1" w:rsidRPr="002E2BE7">
        <w:rPr>
          <w:rFonts w:ascii="Arial" w:eastAsiaTheme="minorHAnsi" w:hAnsi="Arial" w:cs="Arial"/>
          <w:sz w:val="20"/>
          <w:szCs w:val="20"/>
          <w:lang w:val="pt-BR" w:eastAsia="lt-LT"/>
        </w:rPr>
        <w:t>2</w:t>
      </w:r>
      <w:r w:rsidR="00766934" w:rsidRPr="002E2BE7">
        <w:rPr>
          <w:rFonts w:ascii="Arial" w:eastAsiaTheme="minorHAnsi" w:hAnsi="Arial" w:cs="Arial"/>
          <w:sz w:val="20"/>
          <w:szCs w:val="20"/>
          <w:lang w:val="pt-BR" w:eastAsia="lt-LT"/>
        </w:rPr>
        <w:t>2</w:t>
      </w:r>
      <w:r w:rsidRPr="002E2BE7">
        <w:rPr>
          <w:rFonts w:ascii="Arial" w:eastAsiaTheme="minorHAnsi" w:hAnsi="Arial" w:cs="Arial"/>
          <w:sz w:val="20"/>
          <w:szCs w:val="20"/>
          <w:lang w:val="pt-BR" w:eastAsia="lt-LT"/>
        </w:rPr>
        <w:t xml:space="preserve"> lap</w:t>
      </w:r>
      <w:r w:rsidR="00766934" w:rsidRPr="002E2BE7">
        <w:rPr>
          <w:rFonts w:ascii="Arial" w:eastAsiaTheme="minorHAnsi" w:hAnsi="Arial" w:cs="Arial"/>
          <w:sz w:val="20"/>
          <w:szCs w:val="20"/>
          <w:lang w:val="pt-BR" w:eastAsia="lt-LT"/>
        </w:rPr>
        <w:t>ai</w:t>
      </w:r>
      <w:r w:rsidRPr="002E2BE7">
        <w:rPr>
          <w:rFonts w:ascii="Arial" w:eastAsiaTheme="minorHAnsi" w:hAnsi="Arial" w:cs="Arial"/>
          <w:sz w:val="20"/>
          <w:szCs w:val="20"/>
          <w:lang w:val="pt-BR" w:eastAsia="lt-LT"/>
        </w:rPr>
        <w:t xml:space="preserve">.  </w:t>
      </w:r>
    </w:p>
    <w:p w14:paraId="64DF98AB" w14:textId="77777777" w:rsidR="00E97493" w:rsidRPr="002E2BE7" w:rsidRDefault="00E97493">
      <w:pPr>
        <w:rPr>
          <w:rFonts w:ascii="Arial" w:hAnsi="Arial" w:cs="Arial"/>
          <w:sz w:val="20"/>
          <w:szCs w:val="20"/>
        </w:rPr>
      </w:pPr>
      <w:r w:rsidRPr="002E2BE7">
        <w:rPr>
          <w:rStyle w:val="hps"/>
          <w:rFonts w:ascii="Arial" w:hAnsi="Arial" w:cs="Arial"/>
          <w:sz w:val="20"/>
          <w:szCs w:val="20"/>
        </w:rPr>
        <w:t xml:space="preserve"> </w:t>
      </w:r>
    </w:p>
    <w:sectPr w:rsidR="00E97493" w:rsidRPr="002E2BE7" w:rsidSect="000A7DEF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91958"/>
    <w:multiLevelType w:val="hybridMultilevel"/>
    <w:tmpl w:val="9BF6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1657D"/>
    <w:multiLevelType w:val="hybridMultilevel"/>
    <w:tmpl w:val="C2526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1C00B5"/>
    <w:multiLevelType w:val="hybridMultilevel"/>
    <w:tmpl w:val="86E6C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109FB"/>
    <w:multiLevelType w:val="hybridMultilevel"/>
    <w:tmpl w:val="F5FE9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9E70F1"/>
    <w:multiLevelType w:val="hybridMultilevel"/>
    <w:tmpl w:val="57C6B7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356882">
    <w:abstractNumId w:val="4"/>
  </w:num>
  <w:num w:numId="2" w16cid:durableId="958727182">
    <w:abstractNumId w:val="0"/>
  </w:num>
  <w:num w:numId="3" w16cid:durableId="2121954414">
    <w:abstractNumId w:val="1"/>
  </w:num>
  <w:num w:numId="4" w16cid:durableId="1043748649">
    <w:abstractNumId w:val="3"/>
  </w:num>
  <w:num w:numId="5" w16cid:durableId="280721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E00"/>
    <w:rsid w:val="000414BE"/>
    <w:rsid w:val="0004462F"/>
    <w:rsid w:val="000469D8"/>
    <w:rsid w:val="00086132"/>
    <w:rsid w:val="000909DC"/>
    <w:rsid w:val="00092103"/>
    <w:rsid w:val="000A5E26"/>
    <w:rsid w:val="000A7DEF"/>
    <w:rsid w:val="000B02B6"/>
    <w:rsid w:val="000C2634"/>
    <w:rsid w:val="000D200B"/>
    <w:rsid w:val="00117354"/>
    <w:rsid w:val="00120881"/>
    <w:rsid w:val="00123101"/>
    <w:rsid w:val="00126985"/>
    <w:rsid w:val="0013519C"/>
    <w:rsid w:val="0013538F"/>
    <w:rsid w:val="001356A5"/>
    <w:rsid w:val="00136F35"/>
    <w:rsid w:val="001401B4"/>
    <w:rsid w:val="0015086B"/>
    <w:rsid w:val="001626BB"/>
    <w:rsid w:val="00184942"/>
    <w:rsid w:val="001B3EB1"/>
    <w:rsid w:val="001C0669"/>
    <w:rsid w:val="001C278E"/>
    <w:rsid w:val="001C29DA"/>
    <w:rsid w:val="001D45F4"/>
    <w:rsid w:val="001E6FCB"/>
    <w:rsid w:val="001F2994"/>
    <w:rsid w:val="001F7F37"/>
    <w:rsid w:val="002158B6"/>
    <w:rsid w:val="00215A84"/>
    <w:rsid w:val="0023040B"/>
    <w:rsid w:val="002479D7"/>
    <w:rsid w:val="0027287E"/>
    <w:rsid w:val="0027330E"/>
    <w:rsid w:val="0029130F"/>
    <w:rsid w:val="002A2DD6"/>
    <w:rsid w:val="002C418E"/>
    <w:rsid w:val="002C4EEE"/>
    <w:rsid w:val="002E2BE7"/>
    <w:rsid w:val="002E3C46"/>
    <w:rsid w:val="002E6337"/>
    <w:rsid w:val="002E6732"/>
    <w:rsid w:val="002E7F10"/>
    <w:rsid w:val="002F3D7E"/>
    <w:rsid w:val="002F58C6"/>
    <w:rsid w:val="002F73C1"/>
    <w:rsid w:val="00306890"/>
    <w:rsid w:val="00344C13"/>
    <w:rsid w:val="003703AB"/>
    <w:rsid w:val="003717DE"/>
    <w:rsid w:val="00382B5C"/>
    <w:rsid w:val="00387F34"/>
    <w:rsid w:val="003935C4"/>
    <w:rsid w:val="00397CC8"/>
    <w:rsid w:val="003A07B5"/>
    <w:rsid w:val="003B44F9"/>
    <w:rsid w:val="003B7FBD"/>
    <w:rsid w:val="003D2DA9"/>
    <w:rsid w:val="003F0BC8"/>
    <w:rsid w:val="004211C8"/>
    <w:rsid w:val="0042156A"/>
    <w:rsid w:val="00425E32"/>
    <w:rsid w:val="00443986"/>
    <w:rsid w:val="00444833"/>
    <w:rsid w:val="0045634E"/>
    <w:rsid w:val="00463243"/>
    <w:rsid w:val="00463F7B"/>
    <w:rsid w:val="00465CAF"/>
    <w:rsid w:val="0046696D"/>
    <w:rsid w:val="00477D9E"/>
    <w:rsid w:val="00482DC5"/>
    <w:rsid w:val="00482DCE"/>
    <w:rsid w:val="004956B6"/>
    <w:rsid w:val="00496361"/>
    <w:rsid w:val="004979FF"/>
    <w:rsid w:val="004A23A5"/>
    <w:rsid w:val="004B4E77"/>
    <w:rsid w:val="004C20A1"/>
    <w:rsid w:val="004C64B3"/>
    <w:rsid w:val="0050584A"/>
    <w:rsid w:val="00507CA7"/>
    <w:rsid w:val="0051537A"/>
    <w:rsid w:val="005468D1"/>
    <w:rsid w:val="00561CF9"/>
    <w:rsid w:val="005623D6"/>
    <w:rsid w:val="00590F79"/>
    <w:rsid w:val="005921D4"/>
    <w:rsid w:val="00592575"/>
    <w:rsid w:val="00594B64"/>
    <w:rsid w:val="005A1FB8"/>
    <w:rsid w:val="005B6506"/>
    <w:rsid w:val="005C3925"/>
    <w:rsid w:val="005D5139"/>
    <w:rsid w:val="005F3577"/>
    <w:rsid w:val="005F3FC6"/>
    <w:rsid w:val="006105FF"/>
    <w:rsid w:val="00620D2E"/>
    <w:rsid w:val="00623E39"/>
    <w:rsid w:val="00670D80"/>
    <w:rsid w:val="00682EE8"/>
    <w:rsid w:val="0068469D"/>
    <w:rsid w:val="00697841"/>
    <w:rsid w:val="006A7DD6"/>
    <w:rsid w:val="006E12D4"/>
    <w:rsid w:val="00704697"/>
    <w:rsid w:val="00716952"/>
    <w:rsid w:val="00720E24"/>
    <w:rsid w:val="0073504C"/>
    <w:rsid w:val="00761469"/>
    <w:rsid w:val="00766934"/>
    <w:rsid w:val="00782CF8"/>
    <w:rsid w:val="00787825"/>
    <w:rsid w:val="00794D9C"/>
    <w:rsid w:val="007C54DF"/>
    <w:rsid w:val="007E6306"/>
    <w:rsid w:val="007F5505"/>
    <w:rsid w:val="007F6C54"/>
    <w:rsid w:val="008139A7"/>
    <w:rsid w:val="008206F9"/>
    <w:rsid w:val="008314BA"/>
    <w:rsid w:val="008317CF"/>
    <w:rsid w:val="008327AC"/>
    <w:rsid w:val="008467A5"/>
    <w:rsid w:val="00860DF8"/>
    <w:rsid w:val="008623C9"/>
    <w:rsid w:val="00892734"/>
    <w:rsid w:val="008A0EDB"/>
    <w:rsid w:val="008C454A"/>
    <w:rsid w:val="008D5FE6"/>
    <w:rsid w:val="008D684E"/>
    <w:rsid w:val="008D7110"/>
    <w:rsid w:val="008E68FD"/>
    <w:rsid w:val="008E6C99"/>
    <w:rsid w:val="008F0025"/>
    <w:rsid w:val="009113DE"/>
    <w:rsid w:val="00925021"/>
    <w:rsid w:val="009273A1"/>
    <w:rsid w:val="0094766A"/>
    <w:rsid w:val="009536E1"/>
    <w:rsid w:val="009611BD"/>
    <w:rsid w:val="00984BC3"/>
    <w:rsid w:val="00984D62"/>
    <w:rsid w:val="009A022B"/>
    <w:rsid w:val="009B33CD"/>
    <w:rsid w:val="009B4094"/>
    <w:rsid w:val="009B62AF"/>
    <w:rsid w:val="009C6454"/>
    <w:rsid w:val="009D267F"/>
    <w:rsid w:val="009D555C"/>
    <w:rsid w:val="009F0C79"/>
    <w:rsid w:val="009F5811"/>
    <w:rsid w:val="009F790E"/>
    <w:rsid w:val="00A02617"/>
    <w:rsid w:val="00A06F4D"/>
    <w:rsid w:val="00A115F9"/>
    <w:rsid w:val="00A215CA"/>
    <w:rsid w:val="00A23AE3"/>
    <w:rsid w:val="00A23E05"/>
    <w:rsid w:val="00A240A9"/>
    <w:rsid w:val="00A44653"/>
    <w:rsid w:val="00A56A7B"/>
    <w:rsid w:val="00A86F3B"/>
    <w:rsid w:val="00A9312B"/>
    <w:rsid w:val="00AB4ADF"/>
    <w:rsid w:val="00AC6F2E"/>
    <w:rsid w:val="00AC7F16"/>
    <w:rsid w:val="00AF72ED"/>
    <w:rsid w:val="00B07B02"/>
    <w:rsid w:val="00B16913"/>
    <w:rsid w:val="00B43BDC"/>
    <w:rsid w:val="00B470E8"/>
    <w:rsid w:val="00B53DB0"/>
    <w:rsid w:val="00B83688"/>
    <w:rsid w:val="00B944EA"/>
    <w:rsid w:val="00B9487B"/>
    <w:rsid w:val="00BB4D19"/>
    <w:rsid w:val="00BC6BEA"/>
    <w:rsid w:val="00BC7E86"/>
    <w:rsid w:val="00C10E00"/>
    <w:rsid w:val="00C3359C"/>
    <w:rsid w:val="00C45260"/>
    <w:rsid w:val="00C45580"/>
    <w:rsid w:val="00C87EA7"/>
    <w:rsid w:val="00C9167F"/>
    <w:rsid w:val="00CA045A"/>
    <w:rsid w:val="00CA2A96"/>
    <w:rsid w:val="00CC2649"/>
    <w:rsid w:val="00D07D40"/>
    <w:rsid w:val="00D3230A"/>
    <w:rsid w:val="00D33A13"/>
    <w:rsid w:val="00D422E6"/>
    <w:rsid w:val="00D46C02"/>
    <w:rsid w:val="00D47EA9"/>
    <w:rsid w:val="00D86E04"/>
    <w:rsid w:val="00D9450E"/>
    <w:rsid w:val="00DC2407"/>
    <w:rsid w:val="00DD4F1F"/>
    <w:rsid w:val="00DD6A2F"/>
    <w:rsid w:val="00E0206C"/>
    <w:rsid w:val="00E267DF"/>
    <w:rsid w:val="00E46826"/>
    <w:rsid w:val="00E563F3"/>
    <w:rsid w:val="00E57B58"/>
    <w:rsid w:val="00E65412"/>
    <w:rsid w:val="00E779B9"/>
    <w:rsid w:val="00E968F1"/>
    <w:rsid w:val="00E97493"/>
    <w:rsid w:val="00EA0EA2"/>
    <w:rsid w:val="00EA12A2"/>
    <w:rsid w:val="00EA2645"/>
    <w:rsid w:val="00EB3F56"/>
    <w:rsid w:val="00EE4AAD"/>
    <w:rsid w:val="00EF1FFF"/>
    <w:rsid w:val="00F00FC8"/>
    <w:rsid w:val="00F04205"/>
    <w:rsid w:val="00F04A21"/>
    <w:rsid w:val="00F06F1A"/>
    <w:rsid w:val="00F31EC9"/>
    <w:rsid w:val="00F33743"/>
    <w:rsid w:val="00F77282"/>
    <w:rsid w:val="00F926CA"/>
    <w:rsid w:val="00FA37AB"/>
    <w:rsid w:val="00FB7D13"/>
    <w:rsid w:val="00FC754A"/>
    <w:rsid w:val="00FD3628"/>
    <w:rsid w:val="00FE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C794"/>
  <w15:docId w15:val="{06BB6EB2-BF42-4237-BBB3-F947B873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E00"/>
    <w:rPr>
      <w:rFonts w:ascii="Calibri" w:eastAsia="Calibri" w:hAnsi="Calibri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E97493"/>
  </w:style>
  <w:style w:type="paragraph" w:styleId="NoSpacing">
    <w:name w:val="No Spacing"/>
    <w:uiPriority w:val="1"/>
    <w:qFormat/>
    <w:rsid w:val="00EA2645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styleId="Hyperlink">
    <w:name w:val="Hyperlink"/>
    <w:basedOn w:val="DefaultParagraphFont"/>
    <w:uiPriority w:val="99"/>
    <w:unhideWhenUsed/>
    <w:rsid w:val="0030689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9B9"/>
    <w:rPr>
      <w:rFonts w:ascii="Segoe UI" w:eastAsia="Calibri" w:hAnsi="Segoe UI" w:cs="Segoe UI"/>
      <w:sz w:val="18"/>
      <w:szCs w:val="18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C20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F6C5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06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F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F1A"/>
    <w:rPr>
      <w:rFonts w:ascii="Calibri" w:eastAsia="Calibri" w:hAnsi="Calibri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F1A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620D2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0A5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litgri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litgrid.eu" TargetMode="External"/><Relationship Id="rId5" Type="http://schemas.openxmlformats.org/officeDocument/2006/relationships/hyperlink" Target="mailto:info@litgrid.e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586</Words>
  <Characters>4060</Characters>
  <Application>Microsoft Office Word</Application>
  <DocSecurity>0</DocSecurity>
  <Lines>64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Edmundas</dc:creator>
  <cp:lastModifiedBy>Rita Kubilienė</cp:lastModifiedBy>
  <cp:revision>22</cp:revision>
  <cp:lastPrinted>2016-01-06T12:22:00Z</cp:lastPrinted>
  <dcterms:created xsi:type="dcterms:W3CDTF">2025-05-09T12:17:00Z</dcterms:created>
  <dcterms:modified xsi:type="dcterms:W3CDTF">2026-03-18T11:16:00Z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2023-10-20T08:17:10Z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0aa8a5b3-f2f0-4d78-9590-3564a8cfa3b2</vt:lpwstr>
  </property>
  <property fmtid="{D5CDD505-2E9C-101B-9397-08002B2CF9AE}" pid="8" name="MSIP_Label_7058e6ed-1f62-4b3b-a413-1541f2aa482f_ContentBits">
    <vt:lpwstr>0</vt:lpwstr>
  </property>
</Properties>
</file>